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7D1B07" w14:textId="4A68CFC4" w:rsidR="008D048F" w:rsidRPr="00BA61B4" w:rsidRDefault="00560A24" w:rsidP="008D048F">
      <w:pPr>
        <w:ind w:firstLine="129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BA61B4">
        <w:rPr>
          <w:rFonts w:ascii="Times New Roman" w:hAnsi="Times New Roman" w:cs="Times New Roman"/>
          <w:bCs/>
          <w:sz w:val="24"/>
          <w:szCs w:val="24"/>
        </w:rPr>
        <w:tab/>
      </w:r>
      <w:r w:rsidRPr="00BA61B4">
        <w:rPr>
          <w:rFonts w:ascii="Times New Roman" w:hAnsi="Times New Roman" w:cs="Times New Roman"/>
          <w:bCs/>
          <w:sz w:val="24"/>
          <w:szCs w:val="24"/>
        </w:rPr>
        <w:tab/>
      </w:r>
      <w:r w:rsidRPr="00BA61B4">
        <w:rPr>
          <w:rFonts w:ascii="Times New Roman" w:hAnsi="Times New Roman" w:cs="Times New Roman"/>
          <w:bCs/>
          <w:sz w:val="24"/>
          <w:szCs w:val="24"/>
        </w:rPr>
        <w:tab/>
      </w:r>
      <w:r w:rsidR="008D048F" w:rsidRPr="00BA61B4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Paslaugų pirkimo-pardavimo sutarties </w:t>
      </w:r>
    </w:p>
    <w:p w14:paraId="5B82BF7F" w14:textId="77777777" w:rsidR="008D048F" w:rsidRPr="008D048F" w:rsidRDefault="008D048F" w:rsidP="008D048F">
      <w:pPr>
        <w:ind w:firstLine="129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8D048F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                                                                                                                 1 priedas</w:t>
      </w:r>
    </w:p>
    <w:p w14:paraId="41F950F7" w14:textId="77777777" w:rsidR="008D048F" w:rsidRPr="008D048F" w:rsidRDefault="008D048F" w:rsidP="008D048F">
      <w:pPr>
        <w:ind w:firstLine="1296"/>
        <w:jc w:val="center"/>
        <w:rPr>
          <w:rFonts w:ascii="Times New Roman" w:eastAsia="Times New Roman" w:hAnsi="Times New Roman" w:cs="Times New Roman"/>
          <w:b/>
          <w:szCs w:val="20"/>
          <w:lang w:eastAsia="lt-LT"/>
        </w:rPr>
      </w:pPr>
    </w:p>
    <w:p w14:paraId="14A3E7CE" w14:textId="77777777" w:rsidR="008D048F" w:rsidRPr="008D048F" w:rsidRDefault="008D048F" w:rsidP="008D048F">
      <w:pPr>
        <w:ind w:firstLine="1296"/>
        <w:jc w:val="center"/>
        <w:rPr>
          <w:rFonts w:ascii="Times New Roman" w:hAnsi="Times New Roman" w:cs="Times New Roman"/>
          <w:b/>
          <w:szCs w:val="20"/>
        </w:rPr>
      </w:pPr>
      <w:r w:rsidRPr="008D048F">
        <w:rPr>
          <w:rFonts w:ascii="Times New Roman" w:hAnsi="Times New Roman" w:cs="Times New Roman"/>
          <w:b/>
          <w:szCs w:val="20"/>
        </w:rPr>
        <w:t>Pervežimo (perkraustymo) paslaugos</w:t>
      </w:r>
    </w:p>
    <w:p w14:paraId="6F0075AB" w14:textId="77777777" w:rsidR="008D048F" w:rsidRPr="008D048F" w:rsidRDefault="008D048F" w:rsidP="008D048F">
      <w:pPr>
        <w:ind w:firstLine="1296"/>
        <w:jc w:val="center"/>
        <w:rPr>
          <w:rFonts w:ascii="Times New Roman" w:hAnsi="Times New Roman" w:cs="Times New Roman"/>
          <w:b/>
          <w:szCs w:val="20"/>
        </w:rPr>
      </w:pPr>
      <w:r w:rsidRPr="008D048F">
        <w:rPr>
          <w:rFonts w:ascii="Times New Roman" w:hAnsi="Times New Roman" w:cs="Times New Roman"/>
          <w:b/>
          <w:szCs w:val="20"/>
        </w:rPr>
        <w:t>Techninė specifikacija</w:t>
      </w:r>
    </w:p>
    <w:p w14:paraId="7FAF04EC" w14:textId="77777777" w:rsidR="008D048F" w:rsidRPr="008D048F" w:rsidRDefault="008D048F" w:rsidP="008D048F">
      <w:pPr>
        <w:ind w:firstLine="1296"/>
        <w:jc w:val="center"/>
        <w:rPr>
          <w:rFonts w:ascii="Times New Roman" w:hAnsi="Times New Roman" w:cs="Times New Roman"/>
          <w:sz w:val="16"/>
          <w:szCs w:val="16"/>
        </w:rPr>
      </w:pPr>
    </w:p>
    <w:p w14:paraId="785CCFD6" w14:textId="77777777" w:rsidR="008D048F" w:rsidRPr="008D048F" w:rsidRDefault="008D048F" w:rsidP="008D048F">
      <w:pPr>
        <w:ind w:firstLine="1296"/>
        <w:jc w:val="center"/>
        <w:rPr>
          <w:rFonts w:ascii="Times New Roman" w:hAnsi="Times New Roman" w:cs="Times New Roman"/>
          <w:sz w:val="16"/>
          <w:szCs w:val="16"/>
        </w:rPr>
      </w:pPr>
    </w:p>
    <w:p w14:paraId="1B9E398F" w14:textId="77777777" w:rsidR="008D048F" w:rsidRPr="008D048F" w:rsidRDefault="008D048F" w:rsidP="008D048F">
      <w:pPr>
        <w:ind w:firstLine="1296"/>
        <w:jc w:val="center"/>
        <w:rPr>
          <w:rFonts w:ascii="Times New Roman" w:eastAsia="Times New Roman" w:hAnsi="Times New Roman" w:cs="Times New Roman"/>
          <w:b/>
          <w:szCs w:val="20"/>
          <w:lang w:eastAsia="lt-LT"/>
        </w:rPr>
      </w:pPr>
    </w:p>
    <w:p w14:paraId="2012DD52" w14:textId="77777777" w:rsidR="008D048F" w:rsidRPr="008D048F" w:rsidRDefault="008D048F" w:rsidP="008D048F">
      <w:pPr>
        <w:ind w:firstLine="1296"/>
        <w:jc w:val="center"/>
        <w:rPr>
          <w:rFonts w:ascii="Times New Roman" w:eastAsia="Times New Roman" w:hAnsi="Times New Roman" w:cs="Times New Roman"/>
          <w:sz w:val="16"/>
          <w:szCs w:val="16"/>
          <w:lang w:eastAsia="lt-LT"/>
        </w:rPr>
      </w:pPr>
    </w:p>
    <w:tbl>
      <w:tblPr>
        <w:tblStyle w:val="TableGrid1"/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1706"/>
        <w:gridCol w:w="4673"/>
        <w:gridCol w:w="850"/>
        <w:gridCol w:w="1418"/>
      </w:tblGrid>
      <w:tr w:rsidR="008D048F" w:rsidRPr="008D048F" w14:paraId="19F8971B" w14:textId="77777777" w:rsidTr="008D70FF">
        <w:tc>
          <w:tcPr>
            <w:tcW w:w="704" w:type="dxa"/>
            <w:vAlign w:val="center"/>
          </w:tcPr>
          <w:p w14:paraId="0EC15960" w14:textId="77777777" w:rsidR="008D048F" w:rsidRPr="008D048F" w:rsidRDefault="008D048F" w:rsidP="008D04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lt-LT" w:eastAsia="lt-LT"/>
              </w:rPr>
            </w:pPr>
            <w:r w:rsidRPr="008D04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lt-LT" w:eastAsia="lt-LT"/>
              </w:rPr>
              <w:t>Eil. Nr.</w:t>
            </w:r>
          </w:p>
        </w:tc>
        <w:tc>
          <w:tcPr>
            <w:tcW w:w="1706" w:type="dxa"/>
            <w:vAlign w:val="center"/>
          </w:tcPr>
          <w:p w14:paraId="2A8E6F66" w14:textId="77777777" w:rsidR="008D048F" w:rsidRPr="008D048F" w:rsidRDefault="008D048F" w:rsidP="008D04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lt-LT" w:eastAsia="lt-LT"/>
              </w:rPr>
            </w:pPr>
            <w:r w:rsidRPr="008D04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lt-LT" w:eastAsia="lt-LT"/>
              </w:rPr>
              <w:t>Pirkimo objekto pavadinimas</w:t>
            </w:r>
          </w:p>
        </w:tc>
        <w:tc>
          <w:tcPr>
            <w:tcW w:w="4673" w:type="dxa"/>
            <w:vAlign w:val="center"/>
          </w:tcPr>
          <w:p w14:paraId="35546662" w14:textId="77777777" w:rsidR="008D048F" w:rsidRPr="008D048F" w:rsidRDefault="008D048F" w:rsidP="008D04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lt-LT" w:eastAsia="lt-LT"/>
              </w:rPr>
            </w:pPr>
            <w:r w:rsidRPr="008D04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lt-LT" w:eastAsia="lt-LT"/>
              </w:rPr>
              <w:t>Pirkimo objekto aprašymas</w:t>
            </w:r>
          </w:p>
        </w:tc>
        <w:tc>
          <w:tcPr>
            <w:tcW w:w="850" w:type="dxa"/>
            <w:vAlign w:val="center"/>
          </w:tcPr>
          <w:p w14:paraId="01E89EA3" w14:textId="77777777" w:rsidR="008D048F" w:rsidRPr="008D048F" w:rsidRDefault="008D048F" w:rsidP="008D04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lt-LT" w:eastAsia="lt-LT"/>
              </w:rPr>
            </w:pPr>
            <w:r w:rsidRPr="008D04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lt-LT" w:eastAsia="lt-LT"/>
              </w:rPr>
              <w:t>Mato vnt.</w:t>
            </w:r>
          </w:p>
        </w:tc>
        <w:tc>
          <w:tcPr>
            <w:tcW w:w="1418" w:type="dxa"/>
            <w:vAlign w:val="center"/>
          </w:tcPr>
          <w:p w14:paraId="541A8F4E" w14:textId="77777777" w:rsidR="008D048F" w:rsidRPr="008D048F" w:rsidRDefault="008D048F" w:rsidP="008D04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lt-LT" w:eastAsia="lt-LT"/>
              </w:rPr>
            </w:pPr>
            <w:r w:rsidRPr="008D048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lt-LT" w:eastAsia="lt-LT"/>
              </w:rPr>
              <w:t>Preliminarus kiekis*</w:t>
            </w:r>
          </w:p>
        </w:tc>
      </w:tr>
      <w:tr w:rsidR="008D048F" w:rsidRPr="008D048F" w14:paraId="3F90B042" w14:textId="77777777" w:rsidTr="008D70FF">
        <w:trPr>
          <w:trHeight w:val="1374"/>
        </w:trPr>
        <w:tc>
          <w:tcPr>
            <w:tcW w:w="704" w:type="dxa"/>
          </w:tcPr>
          <w:p w14:paraId="70C9A346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0289A4AD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757F3837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8D048F">
              <w:rPr>
                <w:rFonts w:ascii="Times New Roman" w:eastAsia="Times New Roman" w:hAnsi="Times New Roman" w:cs="Times New Roman"/>
                <w:lang w:val="lt-LT" w:eastAsia="lt-LT"/>
              </w:rPr>
              <w:t>1.</w:t>
            </w:r>
          </w:p>
        </w:tc>
        <w:tc>
          <w:tcPr>
            <w:tcW w:w="1706" w:type="dxa"/>
          </w:tcPr>
          <w:p w14:paraId="2C9C9F1A" w14:textId="77777777" w:rsidR="008D048F" w:rsidRPr="008D048F" w:rsidRDefault="008D048F" w:rsidP="008D048F">
            <w:pPr>
              <w:ind w:firstLine="0"/>
              <w:rPr>
                <w:rFonts w:ascii="Times New Roman" w:eastAsia="Times New Roman" w:hAnsi="Times New Roman" w:cs="Times New Roman"/>
                <w:b/>
                <w:lang w:val="lt-LT" w:eastAsia="lt-LT"/>
              </w:rPr>
            </w:pPr>
            <w:r w:rsidRPr="008D048F">
              <w:rPr>
                <w:rFonts w:ascii="Times New Roman" w:eastAsia="Times New Roman" w:hAnsi="Times New Roman" w:cs="Times New Roman"/>
                <w:b/>
                <w:lang w:val="lt-LT" w:eastAsia="lt-LT"/>
              </w:rPr>
              <w:t>Pervežimo (perkraustymo) paslaugos</w:t>
            </w:r>
          </w:p>
        </w:tc>
        <w:tc>
          <w:tcPr>
            <w:tcW w:w="4673" w:type="dxa"/>
          </w:tcPr>
          <w:p w14:paraId="0F908270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b/>
                <w:lang w:val="lt-LT" w:eastAsia="lt-LT"/>
              </w:rPr>
            </w:pPr>
            <w:r w:rsidRPr="008D048F">
              <w:rPr>
                <w:rFonts w:ascii="Times New Roman" w:eastAsia="Times New Roman" w:hAnsi="Times New Roman" w:cs="Times New Roman"/>
                <w:b/>
                <w:lang w:val="lt-LT" w:eastAsia="lt-LT"/>
              </w:rPr>
              <w:t>1. Archyvas, Lukiškių g. 9, Vilnius:</w:t>
            </w:r>
          </w:p>
          <w:p w14:paraId="35E8BBEF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8D048F">
              <w:rPr>
                <w:rFonts w:ascii="Times New Roman" w:eastAsia="Times New Roman" w:hAnsi="Times New Roman" w:cs="Times New Roman"/>
                <w:lang w:val="lt-LT" w:eastAsia="lt-LT"/>
              </w:rPr>
              <w:t>- Dėžių, reikalingų sukrauti archyvines bylas ir paruošti pervežimui, pristatymas į archyvą adresu Lukiškių g. 9, Vilnius;</w:t>
            </w:r>
          </w:p>
          <w:p w14:paraId="3C7E90F9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8D048F">
              <w:rPr>
                <w:rFonts w:ascii="Times New Roman" w:eastAsia="Times New Roman" w:hAnsi="Times New Roman" w:cs="Times New Roman"/>
                <w:lang w:val="lt-LT" w:eastAsia="lt-LT"/>
              </w:rPr>
              <w:t>- Bylų, esančių stelažuose, sukrovimas į dėžes, skirtas bylų pervežimui;</w:t>
            </w:r>
          </w:p>
          <w:p w14:paraId="5E8C6F6E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8D048F">
              <w:rPr>
                <w:rFonts w:ascii="Times New Roman" w:eastAsia="Times New Roman" w:hAnsi="Times New Roman" w:cs="Times New Roman"/>
                <w:lang w:val="lt-LT" w:eastAsia="lt-LT"/>
              </w:rPr>
              <w:t>- Archyvinių bylų, sukrautų į dėžes, išnešimas iš archyvo patalpų, esančių Lukiškių g. 9, Vilnius (yra krovininis liftas) ir pakrovimas į transporto priemonę (-</w:t>
            </w:r>
            <w:proofErr w:type="spellStart"/>
            <w:r w:rsidRPr="008D048F">
              <w:rPr>
                <w:rFonts w:ascii="Times New Roman" w:eastAsia="Times New Roman" w:hAnsi="Times New Roman" w:cs="Times New Roman"/>
                <w:lang w:val="lt-LT" w:eastAsia="lt-LT"/>
              </w:rPr>
              <w:t>es</w:t>
            </w:r>
            <w:proofErr w:type="spellEnd"/>
            <w:r w:rsidRPr="008D048F">
              <w:rPr>
                <w:rFonts w:ascii="Times New Roman" w:eastAsia="Times New Roman" w:hAnsi="Times New Roman" w:cs="Times New Roman"/>
                <w:lang w:val="lt-LT" w:eastAsia="lt-LT"/>
              </w:rPr>
              <w:t>) bei pristatymas į archyvo patalpas, esančias O. Milašiaus g. 25, Vilnius, 10 aukštas (liftas yra);</w:t>
            </w:r>
          </w:p>
          <w:p w14:paraId="4C9BBA08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8D048F">
              <w:rPr>
                <w:rFonts w:ascii="Times New Roman" w:eastAsia="Times New Roman" w:hAnsi="Times New Roman" w:cs="Times New Roman"/>
                <w:lang w:val="lt-LT" w:eastAsia="lt-LT"/>
              </w:rPr>
              <w:t>Bylų iškrovimas archyve O. Milašiaus g.25, Vilnius, 10 aukšte, Perkančiosios organizacijos nurodytose patalpose ir sudėjimas į nurodytus mobilius stelažus.</w:t>
            </w:r>
          </w:p>
          <w:p w14:paraId="0D3CB467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8D048F">
              <w:rPr>
                <w:rFonts w:ascii="Times New Roman" w:eastAsia="Times New Roman" w:hAnsi="Times New Roman" w:cs="Times New Roman"/>
                <w:b/>
                <w:lang w:val="lt-LT" w:eastAsia="lt-LT"/>
              </w:rPr>
              <w:t>2.</w:t>
            </w:r>
            <w:r w:rsidRPr="008D048F">
              <w:rPr>
                <w:rFonts w:ascii="Times New Roman" w:eastAsia="Times New Roman" w:hAnsi="Times New Roman" w:cs="Times New Roman"/>
                <w:lang w:val="lt-LT" w:eastAsia="lt-LT"/>
              </w:rPr>
              <w:t xml:space="preserve"> Archyvo patalpose, adresu O. Milašiaus g. 25, Vilnius, yra vienas keleivinis liftas, apskaičiuotas kelti ne daugiau kaip 17 žmonių (iki 1 200 kg), kuriuo bus keliamos bylos į 10 aukštą (keliant bylas keleiviniu liftu turi būti apskaičiuotas leidžiamas kelti svoris, kad nebūtų perkrautas ir sugadintas liftas). </w:t>
            </w:r>
          </w:p>
          <w:p w14:paraId="6CE191AE" w14:textId="635E35AE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8D048F">
              <w:rPr>
                <w:rFonts w:ascii="Times New Roman" w:eastAsia="Times New Roman" w:hAnsi="Times New Roman" w:cs="Times New Roman"/>
                <w:b/>
                <w:lang w:val="lt-LT" w:eastAsia="lt-LT"/>
              </w:rPr>
              <w:t>3</w:t>
            </w:r>
            <w:r w:rsidRPr="008D048F">
              <w:rPr>
                <w:rFonts w:ascii="Times New Roman" w:eastAsia="Times New Roman" w:hAnsi="Times New Roman" w:cs="Times New Roman"/>
                <w:lang w:val="lt-LT" w:eastAsia="lt-LT"/>
              </w:rPr>
              <w:t>. Paslaugų Teikėjui pageidaujant, Perkančioji organizacija sudarys sąlygas susipažinti su patalpomis, iš kurių bus atliekamas dėžių su bylomis išvežimas, ir su patalpomis, į kurias bus pervežamos bylos</w:t>
            </w:r>
            <w:r w:rsidR="00687F73">
              <w:rPr>
                <w:rFonts w:ascii="Times New Roman" w:eastAsia="Times New Roman" w:hAnsi="Times New Roman" w:cs="Times New Roman"/>
                <w:lang w:val="lt-LT" w:eastAsia="lt-LT"/>
              </w:rPr>
              <w:t xml:space="preserve">, </w:t>
            </w:r>
            <w:r w:rsidR="00687F73" w:rsidRPr="00687F73">
              <w:rPr>
                <w:rFonts w:ascii="Times New Roman" w:eastAsia="Times New Roman" w:hAnsi="Times New Roman" w:cs="Times New Roman"/>
                <w:lang w:val="lt-LT" w:eastAsia="lt-LT"/>
              </w:rPr>
              <w:t>o taip pat su bylų apimtimi (kiekiu).</w:t>
            </w:r>
          </w:p>
          <w:p w14:paraId="249EBE3E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val="lt-LT" w:eastAsia="lt-LT"/>
              </w:rPr>
            </w:pPr>
            <w:r w:rsidRPr="008D048F">
              <w:rPr>
                <w:rFonts w:ascii="Times New Roman" w:eastAsia="Times New Roman" w:hAnsi="Times New Roman" w:cs="Times New Roman"/>
                <w:lang w:val="lt-LT" w:eastAsia="lt-LT"/>
              </w:rPr>
              <w:t xml:space="preserve">*Nurodytas pervežamų bylų kiekis gali keistis (didėti arba mažėti) su paklaida +/-3 proc. </w:t>
            </w:r>
          </w:p>
          <w:p w14:paraId="78F51814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8D048F">
              <w:rPr>
                <w:rFonts w:ascii="Times New Roman" w:eastAsia="Times New Roman" w:hAnsi="Times New Roman" w:cs="Times New Roman"/>
                <w:b/>
                <w:lang w:val="lt-LT" w:eastAsia="lt-LT"/>
              </w:rPr>
              <w:t>4</w:t>
            </w:r>
            <w:r w:rsidRPr="008D048F">
              <w:rPr>
                <w:rFonts w:ascii="Times New Roman" w:eastAsia="Times New Roman" w:hAnsi="Times New Roman" w:cs="Times New Roman"/>
                <w:lang w:val="lt-LT" w:eastAsia="lt-LT"/>
              </w:rPr>
              <w:t>. Paslaugų teikimo metu susidariusias atliekas, pakavimo ir kitas medžiagas paslaugų Teikėjas turi utilizuoti savo sąskaita.</w:t>
            </w:r>
          </w:p>
          <w:p w14:paraId="6DA9A303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8D048F">
              <w:rPr>
                <w:rFonts w:ascii="Times New Roman" w:eastAsia="Times New Roman" w:hAnsi="Times New Roman" w:cs="Times New Roman"/>
                <w:b/>
                <w:lang w:val="lt-LT" w:eastAsia="lt-LT"/>
              </w:rPr>
              <w:t>5.</w:t>
            </w:r>
            <w:r w:rsidRPr="008D048F">
              <w:rPr>
                <w:rFonts w:ascii="Times New Roman" w:eastAsia="Times New Roman" w:hAnsi="Times New Roman" w:cs="Times New Roman"/>
                <w:lang w:val="lt-LT" w:eastAsia="lt-LT"/>
              </w:rPr>
              <w:t xml:space="preserve"> Paslaugų Teikėjui tenka visa atsakomybė dėl jo kaltės Paslaugų teikimo metu sugadinto, prarasto turto.</w:t>
            </w:r>
          </w:p>
          <w:p w14:paraId="1FDF8BB9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8D048F">
              <w:rPr>
                <w:rFonts w:ascii="Times New Roman" w:eastAsia="Times New Roman" w:hAnsi="Times New Roman" w:cs="Times New Roman"/>
                <w:b/>
                <w:lang w:val="lt-LT" w:eastAsia="lt-LT"/>
              </w:rPr>
              <w:t>6</w:t>
            </w:r>
            <w:r w:rsidRPr="008D048F">
              <w:rPr>
                <w:rFonts w:ascii="Times New Roman" w:eastAsia="Times New Roman" w:hAnsi="Times New Roman" w:cs="Times New Roman"/>
                <w:lang w:val="lt-LT" w:eastAsia="lt-LT"/>
              </w:rPr>
              <w:t>. Paslaugų Teikėjas turi užtikrinti saugumą archyvinių bylų pakrovimo, išnešimo, pervežimo, iškrovimo, sudėjimo į mobilius stelažus metu.</w:t>
            </w:r>
          </w:p>
        </w:tc>
        <w:tc>
          <w:tcPr>
            <w:tcW w:w="850" w:type="dxa"/>
          </w:tcPr>
          <w:p w14:paraId="5E0005C2" w14:textId="77777777" w:rsidR="008D048F" w:rsidRPr="008D048F" w:rsidRDefault="008D048F" w:rsidP="008D048F">
            <w:pPr>
              <w:ind w:firstLine="0"/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41E9BD3E" w14:textId="77777777" w:rsidR="008D048F" w:rsidRPr="008D048F" w:rsidRDefault="008D048F" w:rsidP="008D048F">
            <w:pPr>
              <w:ind w:firstLine="0"/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3F0DBE3A" w14:textId="77777777" w:rsidR="008D048F" w:rsidRPr="008D048F" w:rsidRDefault="008D048F" w:rsidP="008D048F">
            <w:pPr>
              <w:ind w:firstLine="0"/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8D048F">
              <w:rPr>
                <w:rFonts w:ascii="Times New Roman" w:eastAsia="Times New Roman" w:hAnsi="Times New Roman" w:cs="Times New Roman"/>
                <w:lang w:val="lt-LT" w:eastAsia="lt-LT"/>
              </w:rPr>
              <w:t>vnt.</w:t>
            </w:r>
          </w:p>
          <w:p w14:paraId="0D479496" w14:textId="77777777" w:rsidR="008D048F" w:rsidRPr="008D048F" w:rsidRDefault="008D048F" w:rsidP="008D048F">
            <w:pPr>
              <w:ind w:firstLine="0"/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0E1BE5FC" w14:textId="77777777" w:rsidR="008D048F" w:rsidRPr="008D048F" w:rsidRDefault="008D048F" w:rsidP="008D048F">
            <w:pPr>
              <w:ind w:firstLine="0"/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5F529D75" w14:textId="77777777" w:rsidR="008D048F" w:rsidRPr="008D048F" w:rsidRDefault="008D048F" w:rsidP="008D048F">
            <w:pPr>
              <w:ind w:firstLine="0"/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7F6F7215" w14:textId="77777777" w:rsidR="008D048F" w:rsidRPr="008D048F" w:rsidRDefault="008D048F" w:rsidP="008D048F">
            <w:pPr>
              <w:ind w:firstLine="0"/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71789500" w14:textId="77777777" w:rsidR="008D048F" w:rsidRPr="008D048F" w:rsidRDefault="008D048F" w:rsidP="008D048F">
            <w:pPr>
              <w:ind w:firstLine="0"/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39F90721" w14:textId="77777777" w:rsidR="008D048F" w:rsidRPr="008D048F" w:rsidRDefault="008D048F" w:rsidP="008D048F">
            <w:pPr>
              <w:ind w:firstLine="0"/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219346A5" w14:textId="77777777" w:rsidR="008D048F" w:rsidRPr="008D048F" w:rsidRDefault="008D048F" w:rsidP="008D048F">
            <w:pPr>
              <w:ind w:firstLine="0"/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2A09F0A0" w14:textId="77777777" w:rsidR="008D048F" w:rsidRPr="008D048F" w:rsidRDefault="008D048F" w:rsidP="008D048F">
            <w:pPr>
              <w:ind w:firstLine="0"/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5A60E4F1" w14:textId="77777777" w:rsidR="008D048F" w:rsidRPr="008D048F" w:rsidRDefault="008D048F" w:rsidP="008D048F">
            <w:pPr>
              <w:ind w:firstLine="0"/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523BE1F1" w14:textId="77777777" w:rsidR="008D048F" w:rsidRPr="008D048F" w:rsidRDefault="008D048F" w:rsidP="008D048F">
            <w:pPr>
              <w:ind w:firstLine="0"/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5E57C612" w14:textId="77777777" w:rsidR="008D048F" w:rsidRPr="008D048F" w:rsidRDefault="008D048F" w:rsidP="008D048F">
            <w:pPr>
              <w:ind w:firstLine="0"/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6856937A" w14:textId="77777777" w:rsidR="008D048F" w:rsidRPr="008D048F" w:rsidRDefault="008D048F" w:rsidP="008D048F">
            <w:pPr>
              <w:ind w:firstLine="0"/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5C64A196" w14:textId="77777777" w:rsidR="008D048F" w:rsidRPr="008D048F" w:rsidRDefault="008D048F" w:rsidP="008D048F">
            <w:pPr>
              <w:ind w:firstLine="0"/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1B97D169" w14:textId="77777777" w:rsidR="008D048F" w:rsidRPr="008D048F" w:rsidRDefault="008D048F" w:rsidP="008D048F">
            <w:pPr>
              <w:ind w:firstLine="0"/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2A495B6C" w14:textId="77777777" w:rsidR="008D048F" w:rsidRPr="008D048F" w:rsidRDefault="008D048F" w:rsidP="008D048F">
            <w:pPr>
              <w:ind w:firstLine="0"/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5B451380" w14:textId="77777777" w:rsidR="008D048F" w:rsidRPr="008D048F" w:rsidRDefault="008D048F" w:rsidP="008D048F">
            <w:pPr>
              <w:ind w:firstLine="0"/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040A0A78" w14:textId="77777777" w:rsidR="008D048F" w:rsidRPr="008D048F" w:rsidRDefault="008D048F" w:rsidP="008D048F">
            <w:pPr>
              <w:ind w:firstLine="0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  <w:tc>
          <w:tcPr>
            <w:tcW w:w="1418" w:type="dxa"/>
          </w:tcPr>
          <w:p w14:paraId="10403F77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0BCF6F9B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2FF949B4" w14:textId="77777777" w:rsidR="008D048F" w:rsidRPr="008D048F" w:rsidRDefault="008D048F" w:rsidP="008D048F">
            <w:pPr>
              <w:ind w:firstLine="0"/>
              <w:jc w:val="center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8D048F">
              <w:rPr>
                <w:rFonts w:ascii="Times New Roman" w:eastAsia="Times New Roman" w:hAnsi="Times New Roman" w:cs="Times New Roman"/>
                <w:lang w:val="lt-LT" w:eastAsia="lt-LT"/>
              </w:rPr>
              <w:t>28710 bylų</w:t>
            </w:r>
          </w:p>
          <w:p w14:paraId="098D414E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0B0F08AF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5ACCCFA7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7E472EB4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0BD7A4F5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6ADFFE54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2E2CC69E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06CC56AC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6825AB98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0834DF62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6F6A5B0F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5E3451F2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1838A8BA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50ADAC0E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31AE6FAD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0BFF0A7B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  <w:p w14:paraId="5241C0DD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</w:tr>
      <w:tr w:rsidR="008D048F" w:rsidRPr="008D048F" w14:paraId="5B634F7A" w14:textId="77777777" w:rsidTr="008D70FF">
        <w:trPr>
          <w:trHeight w:val="151"/>
        </w:trPr>
        <w:tc>
          <w:tcPr>
            <w:tcW w:w="9351" w:type="dxa"/>
            <w:gridSpan w:val="5"/>
          </w:tcPr>
          <w:p w14:paraId="2CC6A2E1" w14:textId="77777777" w:rsidR="008D048F" w:rsidRPr="008D048F" w:rsidRDefault="008D048F" w:rsidP="008D048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lang w:val="lt-LT" w:eastAsia="lt-LT"/>
              </w:rPr>
            </w:pPr>
            <w:r w:rsidRPr="008D048F">
              <w:rPr>
                <w:rFonts w:ascii="Times New Roman" w:eastAsia="Times New Roman" w:hAnsi="Times New Roman" w:cs="Times New Roman"/>
                <w:b/>
                <w:lang w:val="lt-LT" w:eastAsia="lt-LT"/>
              </w:rPr>
              <w:t>Papildoma informacija</w:t>
            </w:r>
          </w:p>
        </w:tc>
      </w:tr>
      <w:tr w:rsidR="008D048F" w:rsidRPr="008D048F" w14:paraId="46C8631D" w14:textId="77777777" w:rsidTr="008D70FF">
        <w:trPr>
          <w:trHeight w:val="70"/>
        </w:trPr>
        <w:tc>
          <w:tcPr>
            <w:tcW w:w="9351" w:type="dxa"/>
            <w:gridSpan w:val="5"/>
          </w:tcPr>
          <w:p w14:paraId="0BECEEF0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8D048F">
              <w:rPr>
                <w:rFonts w:ascii="Times New Roman" w:eastAsia="Times New Roman" w:hAnsi="Times New Roman" w:cs="Times New Roman"/>
                <w:lang w:val="lt-LT" w:eastAsia="lt-LT"/>
              </w:rPr>
              <w:t>1) Į paslaugos suteikimo kainą turi būti įskaičiuota kroviko (-ų), automobilio (-</w:t>
            </w:r>
            <w:proofErr w:type="spellStart"/>
            <w:r w:rsidRPr="008D048F">
              <w:rPr>
                <w:rFonts w:ascii="Times New Roman" w:eastAsia="Times New Roman" w:hAnsi="Times New Roman" w:cs="Times New Roman"/>
                <w:lang w:val="lt-LT" w:eastAsia="lt-LT"/>
              </w:rPr>
              <w:t>ių</w:t>
            </w:r>
            <w:proofErr w:type="spellEnd"/>
            <w:r w:rsidRPr="008D048F">
              <w:rPr>
                <w:rFonts w:ascii="Times New Roman" w:eastAsia="Times New Roman" w:hAnsi="Times New Roman" w:cs="Times New Roman"/>
                <w:lang w:val="lt-LT" w:eastAsia="lt-LT"/>
              </w:rPr>
              <w:t xml:space="preserve">) su vairuotoju Vilniaus mieste paslaugų kaina ir kitų paslaugų, susijusių su bylų pervežimu, kaina bei visų būtinų bylų dėžių transportavimo priemonių ir medžiagų kaina. </w:t>
            </w:r>
          </w:p>
          <w:p w14:paraId="1B972B15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8D048F">
              <w:rPr>
                <w:rFonts w:ascii="Times New Roman" w:eastAsia="Times New Roman" w:hAnsi="Times New Roman" w:cs="Times New Roman"/>
                <w:lang w:val="lt-LT" w:eastAsia="lt-LT"/>
              </w:rPr>
              <w:t xml:space="preserve">2) Teikėjas turi pateikti reikalingas priemones perkraustymui, t. y. kartonines dėžes, lipnią juostą ir kt., kas užtikrintų saugų ir greitą archyvinių bylų pervežimą. </w:t>
            </w:r>
          </w:p>
          <w:p w14:paraId="115C7975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8D048F">
              <w:rPr>
                <w:rFonts w:ascii="Times New Roman" w:eastAsia="Times New Roman" w:hAnsi="Times New Roman" w:cs="Times New Roman"/>
                <w:lang w:val="lt-LT" w:eastAsia="lt-LT"/>
              </w:rPr>
              <w:t xml:space="preserve">3) Paslaugos Teikėjas turi paskirti atsakingą asmenį, kuris tiesiogiai koordinuotų ir derintų visus bylų pervežimo darbus su Perkančiąja organizacija. </w:t>
            </w:r>
          </w:p>
          <w:p w14:paraId="23AC3328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8D048F">
              <w:rPr>
                <w:rFonts w:ascii="Times New Roman" w:eastAsia="Times New Roman" w:hAnsi="Times New Roman" w:cs="Times New Roman"/>
                <w:lang w:val="lt-LT" w:eastAsia="lt-LT"/>
              </w:rPr>
              <w:t xml:space="preserve">4) Tikslūs paslaugų teikimo grafikai (datos, pervežimo intensyvumas, kiekiai) bus sudaryti ir suderinti su LK Finansų ir apskaitos departamento Administracijos skyriaus atsakingais asmenimis po Sutarties pasirašymo. </w:t>
            </w:r>
          </w:p>
          <w:p w14:paraId="20333B1B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8D048F">
              <w:rPr>
                <w:rFonts w:ascii="Times New Roman" w:eastAsia="Times New Roman" w:hAnsi="Times New Roman" w:cs="Times New Roman"/>
                <w:lang w:val="lt-LT" w:eastAsia="lt-LT"/>
              </w:rPr>
              <w:t xml:space="preserve">Grafikai bus derinami el. paštu. </w:t>
            </w:r>
          </w:p>
          <w:p w14:paraId="686F4FC6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color w:val="00B050"/>
                <w:lang w:val="lt-LT" w:eastAsia="lt-LT"/>
              </w:rPr>
            </w:pPr>
            <w:r w:rsidRPr="008D048F">
              <w:rPr>
                <w:rFonts w:ascii="Times New Roman" w:eastAsia="Times New Roman" w:hAnsi="Times New Roman" w:cs="Times New Roman"/>
                <w:lang w:val="lt-LT" w:eastAsia="lt-LT"/>
              </w:rPr>
              <w:t>5) Paslauga turi būti teikiama nepažeidžiant pervežamų bylų. Esant nepalankioms oro sąlygoms (krituliai), bylos turi būti apsaugotos nuo drėgmės pervežimo metu.</w:t>
            </w:r>
            <w:r w:rsidRPr="008D048F">
              <w:rPr>
                <w:rFonts w:ascii="Times New Roman" w:eastAsia="Times New Roman" w:hAnsi="Times New Roman" w:cs="Times New Roman"/>
                <w:color w:val="00B050"/>
                <w:lang w:val="lt-LT" w:eastAsia="lt-LT"/>
              </w:rPr>
              <w:t xml:space="preserve"> </w:t>
            </w:r>
          </w:p>
          <w:p w14:paraId="11545E63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8D048F">
              <w:rPr>
                <w:rFonts w:ascii="Times New Roman" w:eastAsia="Times New Roman" w:hAnsi="Times New Roman" w:cs="Times New Roman"/>
                <w:lang w:val="lt-LT" w:eastAsia="lt-LT"/>
              </w:rPr>
              <w:t>6) Paslaugos nuo sutarties pasirašymo turi būti atliktos ne vėliau kaip per 4 (keturias) savaites.</w:t>
            </w:r>
          </w:p>
          <w:p w14:paraId="6CB5AE50" w14:textId="19E4B83A" w:rsidR="008D048F" w:rsidRPr="008D048F" w:rsidRDefault="008D048F" w:rsidP="008D048F">
            <w:pPr>
              <w:ind w:firstLine="0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8D048F">
              <w:rPr>
                <w:rFonts w:ascii="Times New Roman" w:eastAsia="Times New Roman" w:hAnsi="Times New Roman" w:cs="Times New Roman"/>
                <w:lang w:val="lt-LT" w:eastAsia="lt-LT"/>
              </w:rPr>
              <w:lastRenderedPageBreak/>
              <w:t>7) Vadovaujantis Lietuvos Respublikos aplinkos ministro 2011 m. birželio 28 d. įsakymu Nr. D1-508 „Dėl aplinkos apsaugos kriterijų taikymo, vykdant žaliuosius pirkimus, tvarkos aprašo patvirtinimo“ patvirtintu Aplinkos apsaugos kriterijų taikymo, vykdant žaliuosius pirkimus, tvarkos aprašu (toliau – Tvarkos aprašas), Perkančioji organizacija kelia aplinkos apsaugos (žaliojo pirkimo) reikalavimus</w:t>
            </w:r>
            <w:r w:rsidR="00F86053">
              <w:rPr>
                <w:rFonts w:ascii="Times New Roman" w:eastAsia="Times New Roman" w:hAnsi="Times New Roman" w:cs="Times New Roman"/>
                <w:lang w:val="lt-LT" w:eastAsia="lt-LT"/>
              </w:rPr>
              <w:t xml:space="preserve"> </w:t>
            </w:r>
            <w:bookmarkStart w:id="0" w:name="_GoBack"/>
            <w:r w:rsidR="00F86053" w:rsidRPr="00CB5B67">
              <w:rPr>
                <w:rFonts w:ascii="Times New Roman" w:eastAsia="Times New Roman" w:hAnsi="Times New Roman" w:cs="Times New Roman"/>
                <w:b/>
                <w:lang w:val="lt-LT" w:eastAsia="lt-LT"/>
              </w:rPr>
              <w:t>(kartu su pasiūlymu turi būti pateikta laisvos formos deklaracija, įrodanti 7.1 papunkčio reikalavimus)</w:t>
            </w:r>
            <w:bookmarkEnd w:id="0"/>
            <w:r w:rsidRPr="008D048F">
              <w:rPr>
                <w:rFonts w:ascii="Times New Roman" w:eastAsia="Times New Roman" w:hAnsi="Times New Roman" w:cs="Times New Roman"/>
                <w:lang w:val="lt-LT" w:eastAsia="lt-LT"/>
              </w:rPr>
              <w:t>:</w:t>
            </w:r>
          </w:p>
          <w:p w14:paraId="10ED35AA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8D048F">
              <w:rPr>
                <w:rFonts w:ascii="Times New Roman" w:eastAsia="Times New Roman" w:hAnsi="Times New Roman" w:cs="Times New Roman"/>
                <w:lang w:val="lt-LT" w:eastAsia="lt-LT"/>
              </w:rPr>
              <w:t>7.1. popieriniams gaminiams (pakavimo dėžėms):</w:t>
            </w:r>
          </w:p>
          <w:p w14:paraId="7730854F" w14:textId="3617C1F4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8D048F">
              <w:rPr>
                <w:rFonts w:ascii="Times New Roman" w:eastAsia="Times New Roman" w:hAnsi="Times New Roman" w:cs="Times New Roman"/>
                <w:lang w:val="lt-LT" w:eastAsia="lt-LT"/>
              </w:rPr>
              <w:t xml:space="preserve">7.1.1. gaminys turi būti </w:t>
            </w:r>
            <w:r w:rsidR="00F86053">
              <w:rPr>
                <w:rFonts w:ascii="Times New Roman" w:eastAsia="Times New Roman" w:hAnsi="Times New Roman" w:cs="Times New Roman"/>
                <w:lang w:val="lt-LT" w:eastAsia="lt-LT"/>
              </w:rPr>
              <w:t>ti</w:t>
            </w:r>
            <w:r w:rsidR="00AC5A2E">
              <w:rPr>
                <w:rFonts w:ascii="Times New Roman" w:eastAsia="Times New Roman" w:hAnsi="Times New Roman" w:cs="Times New Roman"/>
                <w:lang w:val="lt-LT" w:eastAsia="lt-LT"/>
              </w:rPr>
              <w:t>nkamas pakartotiniam naudojimui ir/arba</w:t>
            </w:r>
            <w:r w:rsidR="00F86053">
              <w:rPr>
                <w:rFonts w:ascii="Times New Roman" w:eastAsia="Times New Roman" w:hAnsi="Times New Roman" w:cs="Times New Roman"/>
                <w:lang w:val="lt-LT" w:eastAsia="lt-LT"/>
              </w:rPr>
              <w:t xml:space="preserve"> turi būti perdirbamas</w:t>
            </w:r>
            <w:r w:rsidRPr="008D048F">
              <w:rPr>
                <w:rFonts w:ascii="Times New Roman" w:eastAsia="Times New Roman" w:hAnsi="Times New Roman" w:cs="Times New Roman"/>
                <w:lang w:val="lt-LT" w:eastAsia="lt-LT"/>
              </w:rPr>
              <w:t xml:space="preserve">; </w:t>
            </w:r>
          </w:p>
          <w:p w14:paraId="1B771DA4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8D048F">
              <w:rPr>
                <w:rFonts w:ascii="Times New Roman" w:eastAsia="Times New Roman" w:hAnsi="Times New Roman" w:cs="Times New Roman"/>
                <w:lang w:val="lt-LT" w:eastAsia="lt-LT"/>
              </w:rPr>
              <w:t>7.1.2. gaminys turi būti nebalintas arba balintas nenaudojant chloro dujų;</w:t>
            </w:r>
          </w:p>
          <w:p w14:paraId="43B8CC75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  <w:r w:rsidRPr="008D048F">
              <w:rPr>
                <w:rFonts w:ascii="Times New Roman" w:eastAsia="Times New Roman" w:hAnsi="Times New Roman" w:cs="Times New Roman"/>
                <w:lang w:val="lt-LT" w:eastAsia="lt-LT"/>
              </w:rPr>
              <w:t>7.2. paslaugų teikimui naudojamoms transporto priemonėms: teršalų išmetimas – ne žemesnis nei EURO6.</w:t>
            </w:r>
          </w:p>
          <w:p w14:paraId="238880F8" w14:textId="77777777" w:rsidR="008D048F" w:rsidRPr="008D048F" w:rsidRDefault="008D048F" w:rsidP="008D048F">
            <w:pPr>
              <w:ind w:firstLine="0"/>
              <w:jc w:val="both"/>
              <w:rPr>
                <w:rFonts w:ascii="Times New Roman" w:eastAsia="Times New Roman" w:hAnsi="Times New Roman" w:cs="Times New Roman"/>
                <w:lang w:val="lt-LT" w:eastAsia="lt-LT"/>
              </w:rPr>
            </w:pPr>
          </w:p>
        </w:tc>
      </w:tr>
    </w:tbl>
    <w:p w14:paraId="108F3225" w14:textId="77777777" w:rsidR="008D048F" w:rsidRPr="008D048F" w:rsidRDefault="008D048F" w:rsidP="008D048F">
      <w:pPr>
        <w:ind w:left="216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2EF60C9" w14:textId="045F48F4" w:rsidR="00606F81" w:rsidRPr="00BA61B4" w:rsidRDefault="00606F81" w:rsidP="001F24BA">
      <w:pPr>
        <w:ind w:firstLine="851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</w:pPr>
    </w:p>
    <w:sectPr w:rsidR="00606F81" w:rsidRPr="00BA61B4" w:rsidSect="0076709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567" w:bottom="1418" w:left="1701" w:header="567" w:footer="567" w:gutter="0"/>
      <w:cols w:space="1296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6D9C04B" w16cex:dateUtc="2024-05-22T06:08:00Z"/>
  <w16cex:commentExtensible w16cex:durableId="0E83FC60" w16cex:dateUtc="2024-05-22T06:09:00Z"/>
  <w16cex:commentExtensible w16cex:durableId="611FDB7F" w16cex:dateUtc="2024-05-22T06:12:00Z"/>
  <w16cex:commentExtensible w16cex:durableId="711EF6FD" w16cex:dateUtc="2024-05-22T06:35:00Z"/>
  <w16cex:commentExtensible w16cex:durableId="4B26CBE7" w16cex:dateUtc="2024-05-22T06:17:00Z"/>
  <w16cex:commentExtensible w16cex:durableId="5C1DA3E0" w16cex:dateUtc="2024-05-22T06:21:00Z"/>
  <w16cex:commentExtensible w16cex:durableId="447BD16F" w16cex:dateUtc="2024-05-22T06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7696F6" w16cid:durableId="56D9C04B"/>
  <w16cid:commentId w16cid:paraId="3E3D80B8" w16cid:durableId="0E83FC60"/>
  <w16cid:commentId w16cid:paraId="674F552D" w16cid:durableId="611FDB7F"/>
  <w16cid:commentId w16cid:paraId="0AFF190E" w16cid:durableId="711EF6FD"/>
  <w16cid:commentId w16cid:paraId="0C9D1081" w16cid:durableId="4B26CBE7"/>
  <w16cid:commentId w16cid:paraId="069B754A" w16cid:durableId="5C1DA3E0"/>
  <w16cid:commentId w16cid:paraId="3589356F" w16cid:durableId="447BD16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54C0DD" w14:textId="77777777" w:rsidR="00B71768" w:rsidRDefault="00B71768" w:rsidP="00A66E04">
      <w:r>
        <w:separator/>
      </w:r>
    </w:p>
  </w:endnote>
  <w:endnote w:type="continuationSeparator" w:id="0">
    <w:p w14:paraId="242D9456" w14:textId="77777777" w:rsidR="00B71768" w:rsidRDefault="00B71768" w:rsidP="00A66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B877C" w14:textId="77777777" w:rsidR="008431BB" w:rsidRDefault="008431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3982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820A0C" w14:textId="22293685" w:rsidR="00A66E04" w:rsidRDefault="00A66E0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5B6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20F147B" w14:textId="77777777" w:rsidR="00A66E04" w:rsidRDefault="00A66E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0AE44" w14:textId="77777777" w:rsidR="008431BB" w:rsidRDefault="008431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B3BB5B" w14:textId="77777777" w:rsidR="00B71768" w:rsidRDefault="00B71768" w:rsidP="00A66E04">
      <w:r>
        <w:separator/>
      </w:r>
    </w:p>
  </w:footnote>
  <w:footnote w:type="continuationSeparator" w:id="0">
    <w:p w14:paraId="5529D652" w14:textId="77777777" w:rsidR="00B71768" w:rsidRDefault="00B71768" w:rsidP="00A66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A09B7" w14:textId="77777777" w:rsidR="008431BB" w:rsidRDefault="008431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B8C3F6" w14:textId="0A1D964C" w:rsidR="008431BB" w:rsidRDefault="008431BB" w:rsidP="008431BB">
    <w:pPr>
      <w:pStyle w:val="Header"/>
      <w:jc w:val="right"/>
    </w:pPr>
    <w:r>
      <w:t>1 priedas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63BDEE" w14:textId="77777777" w:rsidR="008431BB" w:rsidRDefault="008431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9101B"/>
    <w:multiLevelType w:val="multilevel"/>
    <w:tmpl w:val="9D18512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  <w:bCs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  <w:bCs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128E0ECA"/>
    <w:multiLevelType w:val="hybridMultilevel"/>
    <w:tmpl w:val="5B66AAD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836FE"/>
    <w:multiLevelType w:val="multilevel"/>
    <w:tmpl w:val="AAE4618C"/>
    <w:lvl w:ilvl="0">
      <w:start w:val="1"/>
      <w:numFmt w:val="upperRoman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  <w:bCs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19ED58F5"/>
    <w:multiLevelType w:val="hybridMultilevel"/>
    <w:tmpl w:val="EF94AA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900C1"/>
    <w:multiLevelType w:val="multilevel"/>
    <w:tmpl w:val="153C219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24964D6B"/>
    <w:multiLevelType w:val="hybridMultilevel"/>
    <w:tmpl w:val="3FEEEC7C"/>
    <w:lvl w:ilvl="0" w:tplc="567ADA52">
      <w:start w:val="3"/>
      <w:numFmt w:val="bullet"/>
      <w:lvlText w:val="-"/>
      <w:lvlJc w:val="left"/>
      <w:pPr>
        <w:ind w:left="114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2CF01DE2"/>
    <w:multiLevelType w:val="multilevel"/>
    <w:tmpl w:val="301C18F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1360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792" w:hanging="504"/>
      </w:pPr>
      <w:rPr>
        <w:rFonts w:hint="default"/>
        <w:b w:val="0"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6" w:hanging="648"/>
      </w:pPr>
      <w:rPr>
        <w:rFonts w:hint="default"/>
        <w:b w:val="0"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800" w:hanging="792"/>
      </w:pPr>
      <w:rPr>
        <w:rFonts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3304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808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12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88" w:hanging="1440"/>
      </w:pPr>
      <w:rPr>
        <w:rFonts w:hint="default"/>
        <w:b/>
      </w:rPr>
    </w:lvl>
  </w:abstractNum>
  <w:abstractNum w:abstractNumId="7" w15:restartNumberingAfterBreak="0">
    <w:nsid w:val="334C32CC"/>
    <w:multiLevelType w:val="multilevel"/>
    <w:tmpl w:val="F556682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347D4C35"/>
    <w:multiLevelType w:val="hybridMultilevel"/>
    <w:tmpl w:val="87E6F5D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3349D"/>
    <w:multiLevelType w:val="hybridMultilevel"/>
    <w:tmpl w:val="391658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7799D"/>
    <w:multiLevelType w:val="hybridMultilevel"/>
    <w:tmpl w:val="A230BB08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D313937"/>
    <w:multiLevelType w:val="multilevel"/>
    <w:tmpl w:val="EFCC15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29515E3"/>
    <w:multiLevelType w:val="hybridMultilevel"/>
    <w:tmpl w:val="6688FD2C"/>
    <w:lvl w:ilvl="0" w:tplc="FC04F1A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6619FF"/>
    <w:multiLevelType w:val="multilevel"/>
    <w:tmpl w:val="C8948C70"/>
    <w:lvl w:ilvl="0">
      <w:start w:val="4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0B38E3"/>
    <w:multiLevelType w:val="multilevel"/>
    <w:tmpl w:val="FC6A34A0"/>
    <w:lvl w:ilvl="0">
      <w:start w:val="1"/>
      <w:numFmt w:val="upperRoman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  <w:bCs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55F42D61"/>
    <w:multiLevelType w:val="hybridMultilevel"/>
    <w:tmpl w:val="33E2C6E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8E75B70"/>
    <w:multiLevelType w:val="multilevel"/>
    <w:tmpl w:val="5A480F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B7D0713"/>
    <w:multiLevelType w:val="multilevel"/>
    <w:tmpl w:val="14C2C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000000" w:themeColor="text1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47F25A2"/>
    <w:multiLevelType w:val="multilevel"/>
    <w:tmpl w:val="000E6EA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  <w:bCs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  <w:bCs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64F2555C"/>
    <w:multiLevelType w:val="multilevel"/>
    <w:tmpl w:val="BEC0407C"/>
    <w:lvl w:ilvl="0">
      <w:start w:val="3"/>
      <w:numFmt w:val="decimal"/>
      <w:lvlText w:val="%1."/>
      <w:lvlJc w:val="left"/>
      <w:pPr>
        <w:ind w:left="475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7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95" w:hanging="1800"/>
      </w:pPr>
      <w:rPr>
        <w:rFonts w:hint="default"/>
      </w:rPr>
    </w:lvl>
  </w:abstractNum>
  <w:abstractNum w:abstractNumId="20" w15:restartNumberingAfterBreak="0">
    <w:nsid w:val="66341515"/>
    <w:multiLevelType w:val="multilevel"/>
    <w:tmpl w:val="071C1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6E3705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7D76E43"/>
    <w:multiLevelType w:val="hybridMultilevel"/>
    <w:tmpl w:val="7E109F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71364"/>
    <w:multiLevelType w:val="hybridMultilevel"/>
    <w:tmpl w:val="3918D17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4B1092E"/>
    <w:multiLevelType w:val="hybridMultilevel"/>
    <w:tmpl w:val="8B3C2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AB6B0E"/>
    <w:multiLevelType w:val="hybridMultilevel"/>
    <w:tmpl w:val="6D6057C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0"/>
  </w:num>
  <w:num w:numId="3">
    <w:abstractNumId w:val="12"/>
  </w:num>
  <w:num w:numId="4">
    <w:abstractNumId w:val="15"/>
  </w:num>
  <w:num w:numId="5">
    <w:abstractNumId w:val="2"/>
  </w:num>
  <w:num w:numId="6">
    <w:abstractNumId w:val="23"/>
  </w:num>
  <w:num w:numId="7">
    <w:abstractNumId w:val="3"/>
  </w:num>
  <w:num w:numId="8">
    <w:abstractNumId w:val="10"/>
  </w:num>
  <w:num w:numId="9">
    <w:abstractNumId w:val="8"/>
  </w:num>
  <w:num w:numId="10">
    <w:abstractNumId w:val="16"/>
  </w:num>
  <w:num w:numId="11">
    <w:abstractNumId w:val="18"/>
  </w:num>
  <w:num w:numId="12">
    <w:abstractNumId w:val="13"/>
  </w:num>
  <w:num w:numId="13">
    <w:abstractNumId w:val="9"/>
  </w:num>
  <w:num w:numId="14">
    <w:abstractNumId w:val="22"/>
  </w:num>
  <w:num w:numId="15">
    <w:abstractNumId w:val="25"/>
  </w:num>
  <w:num w:numId="16">
    <w:abstractNumId w:val="7"/>
  </w:num>
  <w:num w:numId="17">
    <w:abstractNumId w:val="4"/>
  </w:num>
  <w:num w:numId="18">
    <w:abstractNumId w:val="24"/>
  </w:num>
  <w:num w:numId="19">
    <w:abstractNumId w:val="20"/>
  </w:num>
  <w:num w:numId="20">
    <w:abstractNumId w:val="1"/>
  </w:num>
  <w:num w:numId="21">
    <w:abstractNumId w:val="6"/>
  </w:num>
  <w:num w:numId="22">
    <w:abstractNumId w:val="14"/>
  </w:num>
  <w:num w:numId="23">
    <w:abstractNumId w:val="17"/>
  </w:num>
  <w:num w:numId="24">
    <w:abstractNumId w:val="11"/>
  </w:num>
  <w:num w:numId="25">
    <w:abstractNumId w:val="19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113"/>
    <w:rsid w:val="000024A9"/>
    <w:rsid w:val="0000310B"/>
    <w:rsid w:val="0001410B"/>
    <w:rsid w:val="00021358"/>
    <w:rsid w:val="00021F67"/>
    <w:rsid w:val="000414E7"/>
    <w:rsid w:val="000416D1"/>
    <w:rsid w:val="00053CAC"/>
    <w:rsid w:val="000542E5"/>
    <w:rsid w:val="00062751"/>
    <w:rsid w:val="0008185D"/>
    <w:rsid w:val="00084A2E"/>
    <w:rsid w:val="00086F93"/>
    <w:rsid w:val="00087B03"/>
    <w:rsid w:val="00094E0B"/>
    <w:rsid w:val="00095178"/>
    <w:rsid w:val="0009681A"/>
    <w:rsid w:val="00097932"/>
    <w:rsid w:val="000A4AAF"/>
    <w:rsid w:val="000D7F95"/>
    <w:rsid w:val="000E1386"/>
    <w:rsid w:val="000E6C52"/>
    <w:rsid w:val="000E7771"/>
    <w:rsid w:val="000F1141"/>
    <w:rsid w:val="000F5D5E"/>
    <w:rsid w:val="000F6369"/>
    <w:rsid w:val="000F7989"/>
    <w:rsid w:val="001002B1"/>
    <w:rsid w:val="00104183"/>
    <w:rsid w:val="00107F54"/>
    <w:rsid w:val="00116F46"/>
    <w:rsid w:val="001225C9"/>
    <w:rsid w:val="0012449D"/>
    <w:rsid w:val="00131673"/>
    <w:rsid w:val="00134D11"/>
    <w:rsid w:val="00141635"/>
    <w:rsid w:val="00152BF3"/>
    <w:rsid w:val="00153C70"/>
    <w:rsid w:val="00162FF6"/>
    <w:rsid w:val="00163D8A"/>
    <w:rsid w:val="0017500E"/>
    <w:rsid w:val="00181ED7"/>
    <w:rsid w:val="00184662"/>
    <w:rsid w:val="001852E3"/>
    <w:rsid w:val="001947BC"/>
    <w:rsid w:val="00194BF4"/>
    <w:rsid w:val="00197BD3"/>
    <w:rsid w:val="001A4314"/>
    <w:rsid w:val="001C1FDF"/>
    <w:rsid w:val="001C33EA"/>
    <w:rsid w:val="001D2BAD"/>
    <w:rsid w:val="001E258D"/>
    <w:rsid w:val="001F0E3C"/>
    <w:rsid w:val="001F24BA"/>
    <w:rsid w:val="001F5C1F"/>
    <w:rsid w:val="002065D5"/>
    <w:rsid w:val="0021142B"/>
    <w:rsid w:val="00211BFA"/>
    <w:rsid w:val="00222666"/>
    <w:rsid w:val="002240A0"/>
    <w:rsid w:val="002328BA"/>
    <w:rsid w:val="0023313B"/>
    <w:rsid w:val="00244CB1"/>
    <w:rsid w:val="00247340"/>
    <w:rsid w:val="002517E9"/>
    <w:rsid w:val="00253650"/>
    <w:rsid w:val="00255348"/>
    <w:rsid w:val="00256299"/>
    <w:rsid w:val="00262E25"/>
    <w:rsid w:val="002647C1"/>
    <w:rsid w:val="002647F5"/>
    <w:rsid w:val="002659A8"/>
    <w:rsid w:val="00265B67"/>
    <w:rsid w:val="00267DE6"/>
    <w:rsid w:val="00277FFA"/>
    <w:rsid w:val="0028025F"/>
    <w:rsid w:val="00280B39"/>
    <w:rsid w:val="00292F08"/>
    <w:rsid w:val="002A5A8C"/>
    <w:rsid w:val="002A6637"/>
    <w:rsid w:val="002A6DDF"/>
    <w:rsid w:val="002C4FA8"/>
    <w:rsid w:val="002D4BAF"/>
    <w:rsid w:val="002E0CE8"/>
    <w:rsid w:val="002F2B01"/>
    <w:rsid w:val="002F3221"/>
    <w:rsid w:val="002F7834"/>
    <w:rsid w:val="00303F4A"/>
    <w:rsid w:val="00305AA0"/>
    <w:rsid w:val="00316668"/>
    <w:rsid w:val="00316B42"/>
    <w:rsid w:val="0032796C"/>
    <w:rsid w:val="00335132"/>
    <w:rsid w:val="00340CAF"/>
    <w:rsid w:val="00341334"/>
    <w:rsid w:val="00341C2A"/>
    <w:rsid w:val="0034318A"/>
    <w:rsid w:val="003463EA"/>
    <w:rsid w:val="00356063"/>
    <w:rsid w:val="00362165"/>
    <w:rsid w:val="00371F19"/>
    <w:rsid w:val="00372107"/>
    <w:rsid w:val="00377E61"/>
    <w:rsid w:val="00380D3A"/>
    <w:rsid w:val="003A09F8"/>
    <w:rsid w:val="003A0E40"/>
    <w:rsid w:val="003B1108"/>
    <w:rsid w:val="003B2624"/>
    <w:rsid w:val="003B29B4"/>
    <w:rsid w:val="003C3EF4"/>
    <w:rsid w:val="003D033D"/>
    <w:rsid w:val="003D49F2"/>
    <w:rsid w:val="003E16EA"/>
    <w:rsid w:val="003E1CDB"/>
    <w:rsid w:val="003E3E11"/>
    <w:rsid w:val="003E5B2B"/>
    <w:rsid w:val="003F02BF"/>
    <w:rsid w:val="003F2BA4"/>
    <w:rsid w:val="003F4B4B"/>
    <w:rsid w:val="00401C35"/>
    <w:rsid w:val="004138E8"/>
    <w:rsid w:val="00426969"/>
    <w:rsid w:val="00426F1D"/>
    <w:rsid w:val="004307F0"/>
    <w:rsid w:val="00431022"/>
    <w:rsid w:val="00433291"/>
    <w:rsid w:val="004367F2"/>
    <w:rsid w:val="004369F5"/>
    <w:rsid w:val="00436D1A"/>
    <w:rsid w:val="00440FDA"/>
    <w:rsid w:val="0045067D"/>
    <w:rsid w:val="00451206"/>
    <w:rsid w:val="00460A67"/>
    <w:rsid w:val="004636AA"/>
    <w:rsid w:val="00466C56"/>
    <w:rsid w:val="004836A6"/>
    <w:rsid w:val="004874A3"/>
    <w:rsid w:val="00496AEB"/>
    <w:rsid w:val="004971B9"/>
    <w:rsid w:val="004A2753"/>
    <w:rsid w:val="004A72CC"/>
    <w:rsid w:val="004B30C8"/>
    <w:rsid w:val="004B6A3B"/>
    <w:rsid w:val="004D4FC4"/>
    <w:rsid w:val="004E376B"/>
    <w:rsid w:val="004F2EE2"/>
    <w:rsid w:val="004F73F4"/>
    <w:rsid w:val="00506C25"/>
    <w:rsid w:val="005125BF"/>
    <w:rsid w:val="005173F9"/>
    <w:rsid w:val="005238A3"/>
    <w:rsid w:val="00523E1A"/>
    <w:rsid w:val="00535C18"/>
    <w:rsid w:val="00547C31"/>
    <w:rsid w:val="00560A24"/>
    <w:rsid w:val="00563F72"/>
    <w:rsid w:val="00571ACB"/>
    <w:rsid w:val="005A0E00"/>
    <w:rsid w:val="005A1F3C"/>
    <w:rsid w:val="005A7867"/>
    <w:rsid w:val="005B79AE"/>
    <w:rsid w:val="005B7B81"/>
    <w:rsid w:val="005C74FB"/>
    <w:rsid w:val="005E0FE9"/>
    <w:rsid w:val="005E533E"/>
    <w:rsid w:val="006001A3"/>
    <w:rsid w:val="006005D5"/>
    <w:rsid w:val="00602842"/>
    <w:rsid w:val="0060431C"/>
    <w:rsid w:val="00606F81"/>
    <w:rsid w:val="00607617"/>
    <w:rsid w:val="00610D8B"/>
    <w:rsid w:val="006235D6"/>
    <w:rsid w:val="006274DC"/>
    <w:rsid w:val="00631681"/>
    <w:rsid w:val="00635F99"/>
    <w:rsid w:val="006414E9"/>
    <w:rsid w:val="0064514B"/>
    <w:rsid w:val="006460EE"/>
    <w:rsid w:val="006507AA"/>
    <w:rsid w:val="00653780"/>
    <w:rsid w:val="00656839"/>
    <w:rsid w:val="00660ABA"/>
    <w:rsid w:val="00665B30"/>
    <w:rsid w:val="00666E11"/>
    <w:rsid w:val="00667E53"/>
    <w:rsid w:val="0067668D"/>
    <w:rsid w:val="0068210B"/>
    <w:rsid w:val="00687F73"/>
    <w:rsid w:val="006955FF"/>
    <w:rsid w:val="006B44B4"/>
    <w:rsid w:val="006B7EF2"/>
    <w:rsid w:val="006D22A3"/>
    <w:rsid w:val="006D267C"/>
    <w:rsid w:val="006F4D29"/>
    <w:rsid w:val="006F5076"/>
    <w:rsid w:val="006F64A0"/>
    <w:rsid w:val="007000B4"/>
    <w:rsid w:val="0070035F"/>
    <w:rsid w:val="0070163A"/>
    <w:rsid w:val="00701E69"/>
    <w:rsid w:val="0070244E"/>
    <w:rsid w:val="007054F2"/>
    <w:rsid w:val="007057B7"/>
    <w:rsid w:val="007072BA"/>
    <w:rsid w:val="007114AC"/>
    <w:rsid w:val="0072020C"/>
    <w:rsid w:val="007220CE"/>
    <w:rsid w:val="007259E2"/>
    <w:rsid w:val="00731365"/>
    <w:rsid w:val="00731BC9"/>
    <w:rsid w:val="00740910"/>
    <w:rsid w:val="0075798D"/>
    <w:rsid w:val="0076078A"/>
    <w:rsid w:val="007630FF"/>
    <w:rsid w:val="00767099"/>
    <w:rsid w:val="00767BA9"/>
    <w:rsid w:val="0077042D"/>
    <w:rsid w:val="00774F13"/>
    <w:rsid w:val="007767F8"/>
    <w:rsid w:val="007811EC"/>
    <w:rsid w:val="00781AF0"/>
    <w:rsid w:val="0078570D"/>
    <w:rsid w:val="007909FA"/>
    <w:rsid w:val="007910D1"/>
    <w:rsid w:val="00794356"/>
    <w:rsid w:val="007A20DC"/>
    <w:rsid w:val="007B22DB"/>
    <w:rsid w:val="007C0681"/>
    <w:rsid w:val="007C5A80"/>
    <w:rsid w:val="007C70A9"/>
    <w:rsid w:val="007C7EEC"/>
    <w:rsid w:val="007E228C"/>
    <w:rsid w:val="007E7A91"/>
    <w:rsid w:val="007F517B"/>
    <w:rsid w:val="0080233F"/>
    <w:rsid w:val="008035EE"/>
    <w:rsid w:val="0080416D"/>
    <w:rsid w:val="00813162"/>
    <w:rsid w:val="00814F2E"/>
    <w:rsid w:val="00817CAD"/>
    <w:rsid w:val="00820D1B"/>
    <w:rsid w:val="0082127D"/>
    <w:rsid w:val="00821557"/>
    <w:rsid w:val="0082375A"/>
    <w:rsid w:val="00824607"/>
    <w:rsid w:val="008252B8"/>
    <w:rsid w:val="00834C4E"/>
    <w:rsid w:val="008361E6"/>
    <w:rsid w:val="00837B15"/>
    <w:rsid w:val="00843113"/>
    <w:rsid w:val="008431BB"/>
    <w:rsid w:val="00851359"/>
    <w:rsid w:val="008560C1"/>
    <w:rsid w:val="00857009"/>
    <w:rsid w:val="00861F72"/>
    <w:rsid w:val="008727CF"/>
    <w:rsid w:val="00876280"/>
    <w:rsid w:val="008772C6"/>
    <w:rsid w:val="008800F4"/>
    <w:rsid w:val="00885199"/>
    <w:rsid w:val="00887060"/>
    <w:rsid w:val="00890BD0"/>
    <w:rsid w:val="00895C13"/>
    <w:rsid w:val="00897C60"/>
    <w:rsid w:val="008A0B70"/>
    <w:rsid w:val="008A5A11"/>
    <w:rsid w:val="008B2C85"/>
    <w:rsid w:val="008B6045"/>
    <w:rsid w:val="008D048F"/>
    <w:rsid w:val="008D0E86"/>
    <w:rsid w:val="008D17D7"/>
    <w:rsid w:val="008D6079"/>
    <w:rsid w:val="008D670D"/>
    <w:rsid w:val="008F182A"/>
    <w:rsid w:val="008F6235"/>
    <w:rsid w:val="00900781"/>
    <w:rsid w:val="00901FFE"/>
    <w:rsid w:val="00905B03"/>
    <w:rsid w:val="009060E3"/>
    <w:rsid w:val="00912406"/>
    <w:rsid w:val="009136C0"/>
    <w:rsid w:val="00922C44"/>
    <w:rsid w:val="00935877"/>
    <w:rsid w:val="00941970"/>
    <w:rsid w:val="009621CF"/>
    <w:rsid w:val="009639F2"/>
    <w:rsid w:val="00964531"/>
    <w:rsid w:val="009861A9"/>
    <w:rsid w:val="00990E27"/>
    <w:rsid w:val="00992CEE"/>
    <w:rsid w:val="009953BA"/>
    <w:rsid w:val="009A3BE8"/>
    <w:rsid w:val="009C4790"/>
    <w:rsid w:val="009C6571"/>
    <w:rsid w:val="009E5F45"/>
    <w:rsid w:val="009E67B7"/>
    <w:rsid w:val="009E75A0"/>
    <w:rsid w:val="00A00006"/>
    <w:rsid w:val="00A02FB4"/>
    <w:rsid w:val="00A07167"/>
    <w:rsid w:val="00A16FCC"/>
    <w:rsid w:val="00A20755"/>
    <w:rsid w:val="00A2495F"/>
    <w:rsid w:val="00A33257"/>
    <w:rsid w:val="00A42E55"/>
    <w:rsid w:val="00A43518"/>
    <w:rsid w:val="00A46C47"/>
    <w:rsid w:val="00A5213C"/>
    <w:rsid w:val="00A6468E"/>
    <w:rsid w:val="00A6577C"/>
    <w:rsid w:val="00A6645E"/>
    <w:rsid w:val="00A66E04"/>
    <w:rsid w:val="00A85D3B"/>
    <w:rsid w:val="00A86573"/>
    <w:rsid w:val="00A92E14"/>
    <w:rsid w:val="00A94037"/>
    <w:rsid w:val="00AB0E67"/>
    <w:rsid w:val="00AB28DF"/>
    <w:rsid w:val="00AC4E9E"/>
    <w:rsid w:val="00AC5A2E"/>
    <w:rsid w:val="00AD1872"/>
    <w:rsid w:val="00AD654E"/>
    <w:rsid w:val="00AE01A1"/>
    <w:rsid w:val="00AE482A"/>
    <w:rsid w:val="00AE6D3D"/>
    <w:rsid w:val="00B03312"/>
    <w:rsid w:val="00B05EAA"/>
    <w:rsid w:val="00B143EF"/>
    <w:rsid w:val="00B14F00"/>
    <w:rsid w:val="00B15B01"/>
    <w:rsid w:val="00B21B50"/>
    <w:rsid w:val="00B22CBA"/>
    <w:rsid w:val="00B2637B"/>
    <w:rsid w:val="00B3618B"/>
    <w:rsid w:val="00B42705"/>
    <w:rsid w:val="00B42AF6"/>
    <w:rsid w:val="00B43495"/>
    <w:rsid w:val="00B50E49"/>
    <w:rsid w:val="00B5326D"/>
    <w:rsid w:val="00B616C2"/>
    <w:rsid w:val="00B6209F"/>
    <w:rsid w:val="00B629C9"/>
    <w:rsid w:val="00B71435"/>
    <w:rsid w:val="00B71768"/>
    <w:rsid w:val="00B72D56"/>
    <w:rsid w:val="00B8260B"/>
    <w:rsid w:val="00B901C9"/>
    <w:rsid w:val="00B905CB"/>
    <w:rsid w:val="00BA2852"/>
    <w:rsid w:val="00BA3503"/>
    <w:rsid w:val="00BA61B4"/>
    <w:rsid w:val="00BB39E2"/>
    <w:rsid w:val="00BB463B"/>
    <w:rsid w:val="00BB5711"/>
    <w:rsid w:val="00BC045E"/>
    <w:rsid w:val="00BC2011"/>
    <w:rsid w:val="00BC44C2"/>
    <w:rsid w:val="00BC7A4B"/>
    <w:rsid w:val="00BD50F7"/>
    <w:rsid w:val="00BE025A"/>
    <w:rsid w:val="00BE3520"/>
    <w:rsid w:val="00BE4EE0"/>
    <w:rsid w:val="00BE6015"/>
    <w:rsid w:val="00BE73DE"/>
    <w:rsid w:val="00BF0557"/>
    <w:rsid w:val="00BF6281"/>
    <w:rsid w:val="00C02132"/>
    <w:rsid w:val="00C053D6"/>
    <w:rsid w:val="00C0741B"/>
    <w:rsid w:val="00C1366D"/>
    <w:rsid w:val="00C21F9C"/>
    <w:rsid w:val="00C2203A"/>
    <w:rsid w:val="00C2711F"/>
    <w:rsid w:val="00C31C3F"/>
    <w:rsid w:val="00C32947"/>
    <w:rsid w:val="00C34AF8"/>
    <w:rsid w:val="00C361D1"/>
    <w:rsid w:val="00C37A10"/>
    <w:rsid w:val="00C37B9B"/>
    <w:rsid w:val="00C45482"/>
    <w:rsid w:val="00C532AE"/>
    <w:rsid w:val="00C701C7"/>
    <w:rsid w:val="00C7624D"/>
    <w:rsid w:val="00C80D67"/>
    <w:rsid w:val="00C84C49"/>
    <w:rsid w:val="00C96F4C"/>
    <w:rsid w:val="00CB2393"/>
    <w:rsid w:val="00CB26B7"/>
    <w:rsid w:val="00CB453F"/>
    <w:rsid w:val="00CB5B67"/>
    <w:rsid w:val="00CC4F07"/>
    <w:rsid w:val="00CD17C2"/>
    <w:rsid w:val="00CE2236"/>
    <w:rsid w:val="00CE40B0"/>
    <w:rsid w:val="00D005EA"/>
    <w:rsid w:val="00D01A20"/>
    <w:rsid w:val="00D04B72"/>
    <w:rsid w:val="00D2385D"/>
    <w:rsid w:val="00D3194A"/>
    <w:rsid w:val="00D41F06"/>
    <w:rsid w:val="00D42B04"/>
    <w:rsid w:val="00D43F58"/>
    <w:rsid w:val="00D47D90"/>
    <w:rsid w:val="00D55818"/>
    <w:rsid w:val="00D62725"/>
    <w:rsid w:val="00D7064D"/>
    <w:rsid w:val="00D72669"/>
    <w:rsid w:val="00D730A7"/>
    <w:rsid w:val="00D90A69"/>
    <w:rsid w:val="00DA02BA"/>
    <w:rsid w:val="00DA1DFD"/>
    <w:rsid w:val="00DA2B65"/>
    <w:rsid w:val="00DA3FB1"/>
    <w:rsid w:val="00DB3098"/>
    <w:rsid w:val="00DB7E41"/>
    <w:rsid w:val="00DC014C"/>
    <w:rsid w:val="00DC1441"/>
    <w:rsid w:val="00DC2ABA"/>
    <w:rsid w:val="00DC3DE2"/>
    <w:rsid w:val="00DC65C2"/>
    <w:rsid w:val="00DC65CF"/>
    <w:rsid w:val="00DC7194"/>
    <w:rsid w:val="00DD1FF7"/>
    <w:rsid w:val="00DE004B"/>
    <w:rsid w:val="00DE3E7A"/>
    <w:rsid w:val="00DF0790"/>
    <w:rsid w:val="00E00962"/>
    <w:rsid w:val="00E03821"/>
    <w:rsid w:val="00E142B9"/>
    <w:rsid w:val="00E15BB8"/>
    <w:rsid w:val="00E16BD6"/>
    <w:rsid w:val="00E33813"/>
    <w:rsid w:val="00E3426A"/>
    <w:rsid w:val="00E45A7C"/>
    <w:rsid w:val="00E46836"/>
    <w:rsid w:val="00E537BE"/>
    <w:rsid w:val="00E56E59"/>
    <w:rsid w:val="00E6383D"/>
    <w:rsid w:val="00E67B48"/>
    <w:rsid w:val="00E85B32"/>
    <w:rsid w:val="00E90788"/>
    <w:rsid w:val="00E93030"/>
    <w:rsid w:val="00E9517C"/>
    <w:rsid w:val="00EA4F60"/>
    <w:rsid w:val="00EB1C4C"/>
    <w:rsid w:val="00EB428F"/>
    <w:rsid w:val="00ED0E5F"/>
    <w:rsid w:val="00ED2F0F"/>
    <w:rsid w:val="00EE0AD4"/>
    <w:rsid w:val="00EE2D79"/>
    <w:rsid w:val="00EE5054"/>
    <w:rsid w:val="00EF4B85"/>
    <w:rsid w:val="00F017B3"/>
    <w:rsid w:val="00F11D51"/>
    <w:rsid w:val="00F15319"/>
    <w:rsid w:val="00F162C7"/>
    <w:rsid w:val="00F20AD2"/>
    <w:rsid w:val="00F22918"/>
    <w:rsid w:val="00F32153"/>
    <w:rsid w:val="00F415C6"/>
    <w:rsid w:val="00F417FE"/>
    <w:rsid w:val="00F421DD"/>
    <w:rsid w:val="00F43894"/>
    <w:rsid w:val="00F44EFD"/>
    <w:rsid w:val="00F608FA"/>
    <w:rsid w:val="00F64ADB"/>
    <w:rsid w:val="00F7495A"/>
    <w:rsid w:val="00F80D6C"/>
    <w:rsid w:val="00F86053"/>
    <w:rsid w:val="00F866F3"/>
    <w:rsid w:val="00F92D4D"/>
    <w:rsid w:val="00F965D8"/>
    <w:rsid w:val="00FA2E6C"/>
    <w:rsid w:val="00FA54A5"/>
    <w:rsid w:val="00FA60A4"/>
    <w:rsid w:val="00FB4039"/>
    <w:rsid w:val="00FD3FA2"/>
    <w:rsid w:val="00FD4985"/>
    <w:rsid w:val="00FD5D4D"/>
    <w:rsid w:val="00FD5E3A"/>
    <w:rsid w:val="00FD61CA"/>
    <w:rsid w:val="00FE3ACD"/>
    <w:rsid w:val="00FE3D48"/>
    <w:rsid w:val="00FF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DC774"/>
  <w15:docId w15:val="{7FFF7AA8-601D-48C8-89F8-04876DA59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416D"/>
    <w:pPr>
      <w:spacing w:after="0" w:line="240" w:lineRule="auto"/>
      <w:ind w:firstLine="720"/>
    </w:pPr>
    <w:rPr>
      <w:rFonts w:ascii="Arial" w:eastAsia="Calibri" w:hAnsi="Arial" w:cs="Arial"/>
      <w:sz w:val="20"/>
    </w:rPr>
  </w:style>
  <w:style w:type="paragraph" w:styleId="Heading1">
    <w:name w:val="heading 1"/>
    <w:aliases w:val="Appendix,stydde,app heading 1,app heading 11,app heading 12,app heading 111,app heading 13,1,1 ghost,g,ghost,H1,Kapitel,Arial 14 Fett,Arial 14 Fett1,Arial 14 Fett2,Arial 16 Fett,Datasheet title,Chapter,TF-Overskrift 1,H11,H12,H13,H14,H15,H16"/>
    <w:basedOn w:val="Normal"/>
    <w:next w:val="Normal"/>
    <w:link w:val="Heading1Char"/>
    <w:qFormat/>
    <w:rsid w:val="0080416D"/>
    <w:pPr>
      <w:keepNext/>
      <w:spacing w:before="360" w:after="360"/>
      <w:ind w:firstLine="0"/>
      <w:jc w:val="center"/>
      <w:outlineLvl w:val="0"/>
    </w:pPr>
    <w:rPr>
      <w:rFonts w:ascii="Calibri" w:hAnsi="Calibri" w:cs="Times New Roman"/>
      <w:sz w:val="28"/>
      <w:szCs w:val="20"/>
      <w:lang w:eastAsia="lt-LT"/>
    </w:rPr>
  </w:style>
  <w:style w:type="paragraph" w:styleId="Heading3">
    <w:name w:val="heading 3"/>
    <w:basedOn w:val="Normal"/>
    <w:next w:val="Normal"/>
    <w:link w:val="Heading3Char"/>
    <w:qFormat/>
    <w:rsid w:val="0080416D"/>
    <w:pPr>
      <w:keepNext/>
      <w:ind w:firstLine="0"/>
      <w:jc w:val="both"/>
      <w:outlineLvl w:val="2"/>
    </w:pPr>
    <w:rPr>
      <w:rFonts w:ascii="Calibri" w:hAnsi="Calibri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ppendix Char,stydde Char,app heading 1 Char,app heading 11 Char,app heading 12 Char,app heading 111 Char,app heading 13 Char,1 Char,1 ghost Char,g Char,ghost Char,H1 Char,Kapitel Char,Arial 14 Fett Char,Arial 14 Fett1 Char,Chapter Char"/>
    <w:basedOn w:val="DefaultParagraphFont"/>
    <w:link w:val="Heading1"/>
    <w:rsid w:val="0080416D"/>
    <w:rPr>
      <w:rFonts w:ascii="Calibri" w:eastAsia="Calibri" w:hAnsi="Calibri" w:cs="Times New Roman"/>
      <w:sz w:val="28"/>
      <w:szCs w:val="20"/>
      <w:lang w:eastAsia="lt-LT"/>
    </w:rPr>
  </w:style>
  <w:style w:type="character" w:customStyle="1" w:styleId="Heading3Char">
    <w:name w:val="Heading 3 Char"/>
    <w:basedOn w:val="DefaultParagraphFont"/>
    <w:link w:val="Heading3"/>
    <w:rsid w:val="0080416D"/>
    <w:rPr>
      <w:rFonts w:ascii="Calibri" w:eastAsia="Calibri" w:hAnsi="Calibri" w:cs="Times New Roman"/>
      <w:sz w:val="24"/>
      <w:szCs w:val="20"/>
      <w:lang w:eastAsia="lt-LT"/>
    </w:rPr>
  </w:style>
  <w:style w:type="character" w:styleId="Hyperlink">
    <w:name w:val="Hyperlink"/>
    <w:rsid w:val="0080416D"/>
    <w:rPr>
      <w:color w:val="0000FF"/>
      <w:u w:val="singl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80416D"/>
    <w:pPr>
      <w:ind w:left="1296"/>
    </w:pPr>
    <w:rPr>
      <w:rFonts w:cs="Times New Roman"/>
      <w:lang w:val="x-non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80416D"/>
    <w:rPr>
      <w:rFonts w:ascii="Arial" w:eastAsia="Calibri" w:hAnsi="Arial" w:cs="Times New Roman"/>
      <w:sz w:val="20"/>
      <w:lang w:val="x-none"/>
    </w:rPr>
  </w:style>
  <w:style w:type="paragraph" w:customStyle="1" w:styleId="Tekstas">
    <w:name w:val="Tekstas"/>
    <w:basedOn w:val="Normal"/>
    <w:link w:val="TekstasChar"/>
    <w:qFormat/>
    <w:rsid w:val="0080416D"/>
    <w:pPr>
      <w:spacing w:after="120" w:line="276" w:lineRule="auto"/>
      <w:ind w:firstLine="0"/>
    </w:pPr>
    <w:rPr>
      <w:rFonts w:eastAsia="MS Mincho" w:cs="Times New Roman"/>
      <w:sz w:val="24"/>
      <w:szCs w:val="20"/>
      <w:lang w:val="en-US"/>
    </w:rPr>
  </w:style>
  <w:style w:type="paragraph" w:customStyle="1" w:styleId="Tabletext">
    <w:name w:val="Table text"/>
    <w:basedOn w:val="Tekstas"/>
    <w:link w:val="TabletextChar"/>
    <w:qFormat/>
    <w:rsid w:val="0080416D"/>
    <w:pPr>
      <w:spacing w:after="0"/>
    </w:pPr>
    <w:rPr>
      <w:lang w:val="lt-LT"/>
    </w:rPr>
  </w:style>
  <w:style w:type="character" w:customStyle="1" w:styleId="TekstasChar">
    <w:name w:val="Tekstas Char"/>
    <w:link w:val="Tekstas"/>
    <w:rsid w:val="0080416D"/>
    <w:rPr>
      <w:rFonts w:ascii="Arial" w:eastAsia="MS Mincho" w:hAnsi="Arial" w:cs="Times New Roman"/>
      <w:sz w:val="24"/>
      <w:szCs w:val="20"/>
      <w:lang w:val="en-US"/>
    </w:rPr>
  </w:style>
  <w:style w:type="character" w:customStyle="1" w:styleId="TabletextChar">
    <w:name w:val="Table text Char"/>
    <w:link w:val="Tabletext"/>
    <w:rsid w:val="0080416D"/>
    <w:rPr>
      <w:rFonts w:ascii="Arial" w:eastAsia="MS Mincho" w:hAnsi="Arial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1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17B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005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05D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05D5"/>
    <w:rPr>
      <w:rFonts w:ascii="Arial" w:eastAsia="Calibri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05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05D5"/>
    <w:rPr>
      <w:rFonts w:ascii="Arial" w:eastAsia="Calibri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B6045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604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0FDA"/>
    <w:pPr>
      <w:spacing w:after="0" w:line="240" w:lineRule="auto"/>
    </w:pPr>
    <w:rPr>
      <w:rFonts w:ascii="Arial" w:eastAsia="Calibri" w:hAnsi="Arial" w:cs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A66E04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6E04"/>
    <w:rPr>
      <w:rFonts w:ascii="Arial" w:eastAsia="Calibri" w:hAnsi="Arial" w:cs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A66E04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6E04"/>
    <w:rPr>
      <w:rFonts w:ascii="Arial" w:eastAsia="Calibri" w:hAnsi="Arial" w:cs="Arial"/>
      <w:sz w:val="20"/>
    </w:rPr>
  </w:style>
  <w:style w:type="table" w:styleId="TableGrid">
    <w:name w:val="Table Grid"/>
    <w:basedOn w:val="TableNormal"/>
    <w:uiPriority w:val="59"/>
    <w:rsid w:val="002553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E45A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45A7C"/>
    <w:rPr>
      <w:rFonts w:ascii="Arial" w:eastAsia="Calibri" w:hAnsi="Arial" w:cs="Arial"/>
      <w:sz w:val="20"/>
    </w:rPr>
  </w:style>
  <w:style w:type="table" w:customStyle="1" w:styleId="TableGrid1">
    <w:name w:val="Table Grid1"/>
    <w:basedOn w:val="TableNormal"/>
    <w:next w:val="TableGrid"/>
    <w:uiPriority w:val="59"/>
    <w:rsid w:val="008D0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3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D29A0BD04D25E47AFD533BA393F47AE" ma:contentTypeVersion="14" ma:contentTypeDescription="Kurkite naują dokumentą." ma:contentTypeScope="" ma:versionID="af4deeb995a542808a14c2421922b99f">
  <xsd:schema xmlns:xsd="http://www.w3.org/2001/XMLSchema" xmlns:xs="http://www.w3.org/2001/XMLSchema" xmlns:p="http://schemas.microsoft.com/office/2006/metadata/properties" xmlns:ns3="c32c58a8-959b-4c3f-9d5c-3ead487b76eb" xmlns:ns4="a4628378-06c2-4063-af34-f7b4e4041b19" targetNamespace="http://schemas.microsoft.com/office/2006/metadata/properties" ma:root="true" ma:fieldsID="6154e2c65834e6644e40955386970489" ns3:_="" ns4:_="">
    <xsd:import namespace="c32c58a8-959b-4c3f-9d5c-3ead487b76eb"/>
    <xsd:import namespace="a4628378-06c2-4063-af34-f7b4e4041b1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2c58a8-959b-4c3f-9d5c-3ead487b76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628378-06c2-4063-af34-f7b4e4041b1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9A346-D403-4F9C-A058-90C13D4FA7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746761-78E8-46D8-BC63-AA6DB227F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2c58a8-959b-4c3f-9d5c-3ead487b76eb"/>
    <ds:schemaRef ds:uri="a4628378-06c2-4063-af34-f7b4e4041b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2B9CDF-BE7C-478D-8A1C-80E261BFD1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F418D5-38D4-4A66-B51E-53789ADAD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Antraštės</vt:lpstr>
      </vt:variant>
      <vt:variant>
        <vt:i4>5</vt:i4>
      </vt:variant>
    </vt:vector>
  </HeadingPairs>
  <TitlesOfParts>
    <vt:vector size="7" baseType="lpstr">
      <vt:lpstr/>
      <vt:lpstr/>
      <vt:lpstr>        Pirkimo objekto aprašymas</vt:lpstr>
      <vt:lpstr>        Reikalavimai Tiekėjui: </vt:lpstr>
      <vt:lpstr>        </vt:lpstr>
      <vt:lpstr>        Reikalavimai vaizdo klipų koncepcijai:</vt:lpstr>
      <vt:lpstr>        Reikalavimai klipų gamybai:</vt:lpstr>
    </vt:vector>
  </TitlesOfParts>
  <Company/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 Baltramonaitienė | Lithuania Travel</dc:creator>
  <cp:keywords/>
  <dc:description/>
  <cp:lastModifiedBy>Jurate Streikiene</cp:lastModifiedBy>
  <cp:revision>28</cp:revision>
  <dcterms:created xsi:type="dcterms:W3CDTF">2024-06-10T08:22:00Z</dcterms:created>
  <dcterms:modified xsi:type="dcterms:W3CDTF">2025-02-24T08:40:00Z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0x0101004D29A0BD04D25E47AFD533BA393F47AE</vt:lpwstr>
  </property>
</Properties>
</file>